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A15D3" w14:textId="77777777" w:rsidR="009717F4" w:rsidRPr="004965F7" w:rsidRDefault="009717F4" w:rsidP="004965F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</w:pPr>
      <w:r w:rsidRPr="004965F7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  <w:t>Scheda Tecnica | Teatro del Lido di Ostia</w:t>
      </w:r>
    </w:p>
    <w:p w14:paraId="4D3A15D4" w14:textId="77777777" w:rsidR="00BF4A8D" w:rsidRPr="004965F7" w:rsidRDefault="00BF4A8D" w:rsidP="004965F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</w:pPr>
      <w:r w:rsidRPr="004965F7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  <w:t>Responsabile tecnico Enrico Venturini</w:t>
      </w:r>
    </w:p>
    <w:p w14:paraId="4D3A15D5" w14:textId="77777777" w:rsidR="00BF4A8D" w:rsidRPr="004965F7" w:rsidRDefault="00BF4A8D" w:rsidP="004965F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</w:pPr>
      <w:r w:rsidRPr="004965F7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</w:rPr>
        <w:t>Tel 06.5646962 - mail: venturini.teatro@gmail.com</w:t>
      </w:r>
    </w:p>
    <w:p w14:paraId="22804D1D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4D3A15D6" w14:textId="313D94C0" w:rsidR="009717F4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PALCOSCENICO</w:t>
      </w:r>
    </w:p>
    <w:p w14:paraId="42C67346" w14:textId="77777777" w:rsidR="00CE140E" w:rsidRDefault="00CE140E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D7" w14:textId="52347DAF" w:rsidR="000210B6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palcoscenico sospeso, struttura in elementi modulari metallici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>in finto legno (non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>inchiodabile)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 xml:space="preserve">– </w:t>
      </w:r>
      <w:r w:rsidR="004965F7" w:rsidRPr="004965F7">
        <w:rPr>
          <w:rFonts w:ascii="Arial" w:eastAsia="Times New Roman" w:hAnsi="Arial" w:cs="Arial"/>
          <w:color w:val="000000"/>
          <w:lang w:eastAsia="it-IT"/>
        </w:rPr>
        <w:t>dimensioni: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>larghezza 8m; profondità 9m; il palco è rialzato da terra 0,80m.</w:t>
      </w:r>
    </w:p>
    <w:p w14:paraId="4D3A15D8" w14:textId="5574A8F3" w:rsidR="000210B6" w:rsidRPr="004965F7" w:rsidRDefault="00DE4403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n.0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>2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>scale laterali fisse,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più una</w:t>
      </w:r>
      <w:r w:rsidR="000210B6" w:rsidRPr="004965F7">
        <w:rPr>
          <w:rFonts w:ascii="Arial" w:eastAsia="Times New Roman" w:hAnsi="Arial" w:cs="Arial"/>
          <w:color w:val="000000"/>
          <w:lang w:eastAsia="it-IT"/>
        </w:rPr>
        <w:t xml:space="preserve"> fronte palco removibile</w:t>
      </w:r>
    </w:p>
    <w:p w14:paraId="4D3A15D9" w14:textId="77777777" w:rsidR="00DE4403" w:rsidRPr="004965F7" w:rsidRDefault="00DE4403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DA" w14:textId="47471EFB" w:rsidR="0032661F" w:rsidRPr="004965F7" w:rsidRDefault="000210B6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R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ing perimetrale in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traliccio d’allumi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>nio – dimensioni: larghezza 8m; profondità 9m – con 4 traverse longitudinali: a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ltezza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 m.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3,</w:t>
      </w:r>
      <w:r w:rsidR="00C01F12" w:rsidRPr="004965F7">
        <w:rPr>
          <w:rFonts w:ascii="Arial" w:eastAsia="Times New Roman" w:hAnsi="Arial" w:cs="Arial"/>
          <w:color w:val="000000"/>
          <w:lang w:eastAsia="it-IT"/>
        </w:rPr>
        <w:t>40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sul piano palcoscenico;</w:t>
      </w:r>
    </w:p>
    <w:p w14:paraId="4D3A15DB" w14:textId="77777777" w:rsidR="00DE4403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01 americana esterna fissa – 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>larghezza= m.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11,00, 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altezza </w:t>
      </w:r>
      <w:r w:rsidRPr="004965F7">
        <w:rPr>
          <w:rFonts w:ascii="Arial" w:eastAsia="Times New Roman" w:hAnsi="Arial" w:cs="Arial"/>
          <w:color w:val="000000"/>
          <w:lang w:eastAsia="it-IT"/>
        </w:rPr>
        <w:t>=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 m. </w:t>
      </w:r>
      <w:r w:rsidRPr="004965F7">
        <w:rPr>
          <w:rFonts w:ascii="Arial" w:eastAsia="Times New Roman" w:hAnsi="Arial" w:cs="Arial"/>
          <w:color w:val="000000"/>
          <w:lang w:eastAsia="it-IT"/>
        </w:rPr>
        <w:t>4,50;</w:t>
      </w:r>
    </w:p>
    <w:p w14:paraId="4D3A15DC" w14:textId="77777777" w:rsidR="00231BCD" w:rsidRPr="004965F7" w:rsidRDefault="00DE4403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06 gabbie sospese per tagli laterali.</w:t>
      </w:r>
    </w:p>
    <w:p w14:paraId="4D3A15DD" w14:textId="77777777" w:rsidR="00231BCD" w:rsidRPr="004965F7" w:rsidRDefault="00231BC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DE" w14:textId="78C08F40" w:rsidR="00231BCD" w:rsidRPr="004965F7" w:rsidRDefault="00231BC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B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occascena in velluto </w:t>
      </w:r>
      <w:r w:rsidR="00C01F12" w:rsidRPr="004965F7">
        <w:rPr>
          <w:rFonts w:ascii="Arial" w:eastAsia="Times New Roman" w:hAnsi="Arial" w:cs="Arial"/>
          <w:color w:val="000000"/>
          <w:lang w:eastAsia="it-IT"/>
        </w:rPr>
        <w:t>nero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;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4D3A15DF" w14:textId="77777777" w:rsidR="00DE4403" w:rsidRPr="004965F7" w:rsidRDefault="00231BC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n.01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>fondale in panno nero.</w:t>
      </w:r>
    </w:p>
    <w:p w14:paraId="4D3A15E0" w14:textId="77777777" w:rsidR="00DE4403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>0</w:t>
      </w:r>
      <w:r w:rsidR="00231BCD" w:rsidRPr="004965F7">
        <w:rPr>
          <w:rFonts w:ascii="Arial" w:eastAsia="Times New Roman" w:hAnsi="Arial" w:cs="Arial"/>
          <w:color w:val="000000"/>
          <w:lang w:eastAsia="it-IT"/>
        </w:rPr>
        <w:t xml:space="preserve">6 </w:t>
      </w:r>
      <w:r w:rsidRPr="004965F7">
        <w:rPr>
          <w:rFonts w:ascii="Arial" w:eastAsia="Times New Roman" w:hAnsi="Arial" w:cs="Arial"/>
          <w:color w:val="000000"/>
          <w:lang w:eastAsia="it-IT"/>
        </w:rPr>
        <w:t>quinte in panno nero (Iargh. m. 2,00);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 xml:space="preserve">n.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>04 soffitti in pa</w:t>
      </w:r>
      <w:r w:rsidR="0058675B" w:rsidRPr="004965F7">
        <w:rPr>
          <w:rFonts w:ascii="Arial" w:eastAsia="Times New Roman" w:hAnsi="Arial" w:cs="Arial"/>
          <w:color w:val="000000"/>
          <w:lang w:eastAsia="it-IT"/>
        </w:rPr>
        <w:t>nno nero</w:t>
      </w:r>
    </w:p>
    <w:p w14:paraId="4D3A15E1" w14:textId="77824D89" w:rsidR="0058675B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E2" w14:textId="529F5125" w:rsidR="0032661F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n. 01 tappeto da danza 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>N</w:t>
      </w:r>
      <w:r w:rsidR="0058675B" w:rsidRPr="004965F7">
        <w:rPr>
          <w:rFonts w:ascii="Arial" w:eastAsia="Times New Roman" w:hAnsi="Arial" w:cs="Arial"/>
          <w:color w:val="000000"/>
          <w:lang w:eastAsia="it-IT"/>
        </w:rPr>
        <w:t>ero. D</w:t>
      </w:r>
      <w:r w:rsidRPr="004965F7">
        <w:rPr>
          <w:rFonts w:ascii="Arial" w:eastAsia="Times New Roman" w:hAnsi="Arial" w:cs="Arial"/>
          <w:color w:val="000000"/>
          <w:lang w:eastAsia="it-IT"/>
        </w:rPr>
        <w:t>imensioni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>: profondità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mt. 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>8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>,00</w:t>
      </w:r>
      <w:r w:rsidRPr="004965F7">
        <w:rPr>
          <w:rFonts w:ascii="Arial" w:eastAsia="Times New Roman" w:hAnsi="Arial" w:cs="Arial"/>
          <w:color w:val="000000"/>
          <w:lang w:eastAsia="it-IT"/>
        </w:rPr>
        <w:t>×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 larghezza mt 8,00</w:t>
      </w:r>
    </w:p>
    <w:p w14:paraId="6CF0526C" w14:textId="1BAA432C" w:rsidR="001F25EF" w:rsidRPr="004965F7" w:rsidRDefault="001F25EF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01 tappeto da danza Bianco. Dimensioni: profondità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mt. 8,00× larghezza mt 8,00</w:t>
      </w:r>
    </w:p>
    <w:p w14:paraId="4D3A15E3" w14:textId="77777777" w:rsidR="00DE4403" w:rsidRPr="004965F7" w:rsidRDefault="00DE4403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E4" w14:textId="77777777" w:rsidR="00231BCD" w:rsidRPr="004965F7" w:rsidRDefault="00231BC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Accesso per carico e scarico direttamente sul palco.</w:t>
      </w:r>
    </w:p>
    <w:p w14:paraId="3C4E223C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4D3A15E5" w14:textId="2F1B1054" w:rsidR="00DE4403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IMPIANTO AUDIO</w:t>
      </w:r>
      <w:r w:rsidR="006A03C0" w:rsidRPr="004965F7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</w:p>
    <w:p w14:paraId="306943A8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151AFB48" w14:textId="4726A3DE" w:rsidR="004965F7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P.A.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 xml:space="preserve">n. 02 diffusori acustici per le basse frequenze </w:t>
      </w:r>
      <w:r w:rsidR="00290369" w:rsidRPr="004965F7">
        <w:rPr>
          <w:rFonts w:ascii="Arial" w:eastAsia="Times New Roman" w:hAnsi="Arial" w:cs="Arial"/>
          <w:color w:val="000000"/>
          <w:lang w:eastAsia="it-IT"/>
        </w:rPr>
        <w:t>JBL</w:t>
      </w:r>
      <w:r w:rsidR="001E604C" w:rsidRPr="004965F7">
        <w:rPr>
          <w:rFonts w:ascii="Arial" w:eastAsia="Times New Roman" w:hAnsi="Arial" w:cs="Arial"/>
          <w:color w:val="000000"/>
          <w:lang w:eastAsia="it-IT"/>
        </w:rPr>
        <w:t xml:space="preserve"> SRX </w:t>
      </w:r>
      <w:r w:rsidR="0041095B" w:rsidRPr="004965F7">
        <w:rPr>
          <w:rFonts w:ascii="Arial" w:eastAsia="Times New Roman" w:hAnsi="Arial" w:cs="Arial"/>
          <w:color w:val="000000"/>
          <w:lang w:eastAsia="it-IT"/>
        </w:rPr>
        <w:t xml:space="preserve">818 </w:t>
      </w:r>
      <w:r w:rsidR="001E604C" w:rsidRPr="004965F7">
        <w:rPr>
          <w:rFonts w:ascii="Arial" w:eastAsia="Times New Roman" w:hAnsi="Arial" w:cs="Arial"/>
          <w:color w:val="000000"/>
          <w:lang w:eastAsia="it-IT"/>
        </w:rPr>
        <w:t>SP18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 xml:space="preserve">n. 02 diffusori acustici per le frequenze medio-alte </w:t>
      </w:r>
      <w:r w:rsidR="00A01313" w:rsidRPr="004965F7">
        <w:rPr>
          <w:rFonts w:ascii="Arial" w:eastAsia="Times New Roman" w:hAnsi="Arial" w:cs="Arial"/>
          <w:color w:val="000000"/>
          <w:lang w:eastAsia="it-IT"/>
        </w:rPr>
        <w:t>JBL SRX 835P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</w:p>
    <w:p w14:paraId="7FF81786" w14:textId="1C8428B9" w:rsidR="001F25EF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DELAY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 xml:space="preserve">n. 02 diffusori per le frequenze medio alte </w:t>
      </w:r>
      <w:r w:rsidR="0041095B" w:rsidRPr="004965F7">
        <w:rPr>
          <w:rFonts w:ascii="Arial" w:eastAsia="Times New Roman" w:hAnsi="Arial" w:cs="Arial"/>
          <w:color w:val="000000"/>
          <w:lang w:eastAsia="it-IT"/>
        </w:rPr>
        <w:t>JBL SRX 812 P12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F.O.H: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 xml:space="preserve">n. 01 mixer </w:t>
      </w:r>
      <w:r w:rsidR="00EE27C8" w:rsidRPr="004965F7">
        <w:rPr>
          <w:rFonts w:ascii="Arial" w:eastAsia="Times New Roman" w:hAnsi="Arial" w:cs="Arial"/>
          <w:color w:val="000000"/>
          <w:lang w:eastAsia="it-IT"/>
        </w:rPr>
        <w:t>Digitale Behringer X32</w:t>
      </w:r>
    </w:p>
    <w:p w14:paraId="5072830A" w14:textId="77777777" w:rsidR="004965F7" w:rsidRPr="004965F7" w:rsidRDefault="001F25EF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val="en-US" w:eastAsia="it-IT"/>
        </w:rPr>
        <w:t>n. 01 Stage Box Behringer S32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  <w:t>n.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01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CD player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</w:r>
    </w:p>
    <w:p w14:paraId="7E19FFF4" w14:textId="51554CDC" w:rsidR="00131EBA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STAGE e MICROFONI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n. 0</w:t>
      </w:r>
      <w:r w:rsidR="00D72460" w:rsidRPr="004965F7">
        <w:rPr>
          <w:rFonts w:ascii="Arial" w:eastAsia="Times New Roman" w:hAnsi="Arial" w:cs="Arial"/>
          <w:color w:val="000000"/>
          <w:lang w:eastAsia="it-IT"/>
        </w:rPr>
        <w:t>2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monitor E</w:t>
      </w:r>
      <w:r w:rsidR="00131EBA" w:rsidRPr="004965F7">
        <w:rPr>
          <w:rFonts w:ascii="Arial" w:eastAsia="Times New Roman" w:hAnsi="Arial" w:cs="Arial"/>
          <w:color w:val="000000"/>
          <w:lang w:eastAsia="it-IT"/>
        </w:rPr>
        <w:t>-</w:t>
      </w:r>
      <w:r w:rsidRPr="004965F7">
        <w:rPr>
          <w:rFonts w:ascii="Arial" w:eastAsia="Times New Roman" w:hAnsi="Arial" w:cs="Arial"/>
          <w:color w:val="000000"/>
          <w:lang w:eastAsia="it-IT"/>
        </w:rPr>
        <w:t>V</w:t>
      </w:r>
      <w:r w:rsidR="00131EBA" w:rsidRPr="004965F7">
        <w:rPr>
          <w:rFonts w:ascii="Arial" w:eastAsia="Times New Roman" w:hAnsi="Arial" w:cs="Arial"/>
          <w:color w:val="000000"/>
          <w:lang w:eastAsia="it-IT"/>
        </w:rPr>
        <w:t>oice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ELX112</w:t>
      </w:r>
    </w:p>
    <w:p w14:paraId="4D3A15E6" w14:textId="72218C96" w:rsidR="00D25D4C" w:rsidRPr="004965F7" w:rsidRDefault="00131EBA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04 monitor E-Voice PXM-12 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  <w:t>n. 0</w:t>
      </w:r>
      <w:r w:rsidR="00572D22" w:rsidRPr="004965F7">
        <w:rPr>
          <w:rFonts w:ascii="Arial" w:eastAsia="Times New Roman" w:hAnsi="Arial" w:cs="Arial"/>
          <w:color w:val="000000"/>
          <w:lang w:eastAsia="it-IT"/>
        </w:rPr>
        <w:t>1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sistem</w:t>
      </w:r>
      <w:r w:rsidRPr="004965F7">
        <w:rPr>
          <w:rFonts w:ascii="Arial" w:eastAsia="Times New Roman" w:hAnsi="Arial" w:cs="Arial"/>
          <w:color w:val="000000"/>
          <w:lang w:eastAsia="it-IT"/>
        </w:rPr>
        <w:t>a Shure Dual SLX-D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wireless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 xml:space="preserve">SM 58 </w:t>
      </w:r>
    </w:p>
    <w:p w14:paraId="4D3A15E7" w14:textId="271C1897" w:rsidR="00D75C69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</w:t>
      </w:r>
      <w:r w:rsidR="00131EBA" w:rsidRPr="004965F7">
        <w:rPr>
          <w:rFonts w:ascii="Arial" w:eastAsia="Times New Roman" w:hAnsi="Arial" w:cs="Arial"/>
          <w:color w:val="000000"/>
          <w:lang w:eastAsia="it-IT"/>
        </w:rPr>
        <w:t>4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microfoni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>SHURE SM 58</w:t>
      </w:r>
    </w:p>
    <w:p w14:paraId="4D3A15E8" w14:textId="77777777" w:rsidR="00844F40" w:rsidRPr="004965F7" w:rsidRDefault="00D75C69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02 microfoni SHURE SM 57</w:t>
      </w:r>
    </w:p>
    <w:p w14:paraId="4D3A15E9" w14:textId="2411F65C" w:rsidR="00844F40" w:rsidRPr="004965F7" w:rsidRDefault="00844F40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02 microfon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>i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Sennheiser 900 </w:t>
      </w:r>
    </w:p>
    <w:p w14:paraId="15AB8B50" w14:textId="7DB04156" w:rsidR="00131EBA" w:rsidRPr="004965F7" w:rsidRDefault="00131EBA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02 microfoni AKG P-170 </w:t>
      </w:r>
    </w:p>
    <w:p w14:paraId="7FBF859C" w14:textId="7175B458" w:rsidR="001F25EF" w:rsidRPr="004965F7" w:rsidRDefault="001F25EF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04 microfoni Audix i5</w:t>
      </w:r>
    </w:p>
    <w:p w14:paraId="7CFA22B9" w14:textId="673D0609" w:rsidR="003374C2" w:rsidRPr="004965F7" w:rsidRDefault="00844F40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02 microfoni AKG C214 </w:t>
      </w:r>
    </w:p>
    <w:p w14:paraId="4D3A15EA" w14:textId="1CC33C38" w:rsidR="00D25D4C" w:rsidRPr="004965F7" w:rsidRDefault="003374C2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01 set batteria completo Avantone SSM</w:t>
      </w:r>
    </w:p>
    <w:p w14:paraId="4D3A15EB" w14:textId="08E9EB8A" w:rsidR="0032661F" w:rsidRPr="004965F7" w:rsidRDefault="00131EBA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t>.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t>04 D.I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. box attiva.</w:t>
      </w:r>
    </w:p>
    <w:p w14:paraId="4D3A15EC" w14:textId="10FDD3A5" w:rsidR="00D25D4C" w:rsidRPr="004965F7" w:rsidRDefault="00D25D4C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02 microfoni da conferenza AKG DST99 con basetta</w:t>
      </w:r>
    </w:p>
    <w:p w14:paraId="4D3A15ED" w14:textId="0BA6ACC8" w:rsidR="00D25D4C" w:rsidRPr="004965F7" w:rsidRDefault="00D25D4C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02 microfoni da palco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CROWN PCC 160</w:t>
      </w:r>
    </w:p>
    <w:p w14:paraId="4D3A15EE" w14:textId="77777777" w:rsidR="00D25D4C" w:rsidRPr="004965F7" w:rsidRDefault="00D25D4C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EF" w14:textId="77777777" w:rsidR="0058675B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F0" w14:textId="77777777" w:rsidR="0058675B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F1" w14:textId="77777777" w:rsidR="00D25D4C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val="en-US" w:eastAsia="it-IT"/>
        </w:rPr>
        <w:t>VARIE</w:t>
      </w:r>
    </w:p>
    <w:p w14:paraId="4D3A15F3" w14:textId="13702F5F" w:rsidR="0032661F" w:rsidRPr="004965F7" w:rsidRDefault="0032661F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t>0</w:t>
      </w:r>
      <w:r w:rsidRPr="004965F7">
        <w:rPr>
          <w:rFonts w:ascii="Arial" w:eastAsia="Times New Roman" w:hAnsi="Arial" w:cs="Arial"/>
          <w:color w:val="000000"/>
          <w:lang w:eastAsia="it-IT"/>
        </w:rPr>
        <w:t>4 leggii;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4D3A15F4" w14:textId="77777777" w:rsidR="009717F4" w:rsidRPr="004965F7" w:rsidRDefault="0032661F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A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ste microfoniche, stativi, cavi di segnale e di 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t>potenza in numero sufficiente.</w:t>
      </w:r>
      <w:r w:rsidR="00D25D4C" w:rsidRPr="004965F7">
        <w:rPr>
          <w:rFonts w:ascii="Arial" w:eastAsia="Times New Roman" w:hAnsi="Arial" w:cs="Arial"/>
          <w:color w:val="000000"/>
          <w:lang w:eastAsia="it-IT"/>
        </w:rPr>
        <w:br/>
        <w:t>Q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uanto necessario per l’appendimento ed il cablaggio.</w:t>
      </w:r>
    </w:p>
    <w:p w14:paraId="4D3A15F5" w14:textId="77777777" w:rsidR="009717F4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br/>
        <w:t>IMPIANTO ILLUMINOTECNICO</w:t>
      </w:r>
    </w:p>
    <w:p w14:paraId="04502AEE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60DFB9C8" w14:textId="5419FEC8" w:rsidR="00B20858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2</w:t>
      </w:r>
      <w:r w:rsidR="00B20858" w:rsidRPr="004965F7">
        <w:rPr>
          <w:rFonts w:ascii="Arial" w:eastAsia="Times New Roman" w:hAnsi="Arial" w:cs="Arial"/>
          <w:color w:val="000000"/>
          <w:lang w:eastAsia="it-IT"/>
        </w:rPr>
        <w:t>0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proiettori PC 1000w, completi di telaio colore, paraluce;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n. 1</w:t>
      </w:r>
      <w:r w:rsidR="00B20858" w:rsidRPr="004965F7">
        <w:rPr>
          <w:rFonts w:ascii="Arial" w:eastAsia="Times New Roman" w:hAnsi="Arial" w:cs="Arial"/>
          <w:color w:val="000000"/>
          <w:lang w:eastAsia="it-IT"/>
        </w:rPr>
        <w:t>0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proiettori F</w:t>
      </w:r>
      <w:r w:rsidR="00932422" w:rsidRPr="004965F7">
        <w:rPr>
          <w:rFonts w:ascii="Arial" w:eastAsia="Times New Roman" w:hAnsi="Arial" w:cs="Arial"/>
          <w:color w:val="000000"/>
          <w:lang w:eastAsia="it-IT"/>
        </w:rPr>
        <w:t>resnel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1000w, completi di telaio colore, paraluce;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n. 0</w:t>
      </w:r>
      <w:r w:rsidR="00B20858" w:rsidRPr="004965F7">
        <w:rPr>
          <w:rFonts w:ascii="Arial" w:eastAsia="Times New Roman" w:hAnsi="Arial" w:cs="Arial"/>
          <w:color w:val="000000"/>
          <w:lang w:eastAsia="it-IT"/>
        </w:rPr>
        <w:t>7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proiettori Par</w:t>
      </w:r>
      <w:r w:rsidR="00E714D2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64 </w:t>
      </w:r>
      <w:r w:rsidR="00A87C16" w:rsidRPr="004965F7">
        <w:rPr>
          <w:rFonts w:ascii="Arial" w:eastAsia="Times New Roman" w:hAnsi="Arial" w:cs="Arial"/>
          <w:color w:val="000000"/>
          <w:lang w:eastAsia="it-IT"/>
        </w:rPr>
        <w:t>1000</w:t>
      </w:r>
      <w:r w:rsidRPr="004965F7">
        <w:rPr>
          <w:rFonts w:ascii="Arial" w:eastAsia="Times New Roman" w:hAnsi="Arial" w:cs="Arial"/>
          <w:color w:val="000000"/>
          <w:lang w:eastAsia="it-IT"/>
        </w:rPr>
        <w:t>w, completi di telaio colore;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D75C69"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D75C69" w:rsidRPr="004965F7">
        <w:rPr>
          <w:rFonts w:ascii="Arial" w:eastAsia="Times New Roman" w:hAnsi="Arial" w:cs="Arial"/>
          <w:color w:val="000000"/>
          <w:lang w:eastAsia="it-IT"/>
        </w:rPr>
        <w:t xml:space="preserve">10 </w:t>
      </w:r>
      <w:r w:rsidR="00DE4403" w:rsidRPr="004965F7">
        <w:rPr>
          <w:rFonts w:ascii="Arial" w:eastAsia="Times New Roman" w:hAnsi="Arial" w:cs="Arial"/>
          <w:color w:val="000000"/>
          <w:lang w:eastAsia="it-IT"/>
        </w:rPr>
        <w:t>sagomatori ETC Sourcefour jr zoom 25°/50°</w:t>
      </w:r>
      <w:r w:rsidR="0058675B" w:rsidRPr="004965F7">
        <w:rPr>
          <w:rFonts w:ascii="Arial" w:eastAsia="Times New Roman" w:hAnsi="Arial" w:cs="Arial"/>
          <w:color w:val="000000"/>
          <w:lang w:eastAsia="it-IT"/>
        </w:rPr>
        <w:t xml:space="preserve"> - 575W compresi di porta gobo e telaio colore</w:t>
      </w:r>
      <w:r w:rsidR="00D75C69" w:rsidRPr="004965F7">
        <w:rPr>
          <w:rFonts w:ascii="Arial" w:eastAsia="Times New Roman" w:hAnsi="Arial" w:cs="Arial"/>
          <w:color w:val="000000"/>
          <w:lang w:eastAsia="it-IT"/>
        </w:rPr>
        <w:t>1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n. 0</w:t>
      </w:r>
      <w:r w:rsidR="00131EBA" w:rsidRPr="004965F7">
        <w:rPr>
          <w:rFonts w:ascii="Arial" w:eastAsia="Times New Roman" w:hAnsi="Arial" w:cs="Arial"/>
          <w:color w:val="000000"/>
          <w:lang w:eastAsia="it-IT"/>
        </w:rPr>
        <w:t>2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diffusori asimmetrici </w:t>
      </w:r>
      <w:r w:rsidR="00932422" w:rsidRPr="004965F7">
        <w:rPr>
          <w:rFonts w:ascii="Arial" w:eastAsia="Times New Roman" w:hAnsi="Arial" w:cs="Arial"/>
          <w:color w:val="000000"/>
          <w:lang w:eastAsia="it-IT"/>
        </w:rPr>
        <w:t>1000</w:t>
      </w:r>
      <w:r w:rsidRPr="004965F7">
        <w:rPr>
          <w:rFonts w:ascii="Arial" w:eastAsia="Times New Roman" w:hAnsi="Arial" w:cs="Arial"/>
          <w:color w:val="000000"/>
          <w:lang w:eastAsia="it-IT"/>
        </w:rPr>
        <w:t>w, completi di telaio colore</w:t>
      </w:r>
    </w:p>
    <w:p w14:paraId="158E1022" w14:textId="77777777" w:rsidR="00E714D2" w:rsidRPr="004965F7" w:rsidRDefault="00E714D2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02ED4664" w14:textId="14C028F4" w:rsidR="00E714D2" w:rsidRPr="004965F7" w:rsidRDefault="00E714D2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val="es-ES"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val="es-ES" w:eastAsia="it-IT"/>
        </w:rPr>
        <w:t>FARI LED</w:t>
      </w:r>
    </w:p>
    <w:p w14:paraId="157E4EEB" w14:textId="1830F056" w:rsidR="00B20858" w:rsidRPr="004965F7" w:rsidRDefault="00B20858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s-ES" w:eastAsia="it-IT"/>
        </w:rPr>
      </w:pPr>
      <w:r w:rsidRPr="004965F7">
        <w:rPr>
          <w:rFonts w:ascii="Arial" w:eastAsia="Times New Roman" w:hAnsi="Arial" w:cs="Arial"/>
          <w:color w:val="000000"/>
          <w:lang w:val="es-ES" w:eastAsia="it-IT"/>
        </w:rPr>
        <w:t xml:space="preserve">n. </w:t>
      </w:r>
      <w:r w:rsidR="00131EBA" w:rsidRPr="004965F7">
        <w:rPr>
          <w:rFonts w:ascii="Arial" w:eastAsia="Times New Roman" w:hAnsi="Arial" w:cs="Arial"/>
          <w:color w:val="000000"/>
          <w:lang w:val="es-ES" w:eastAsia="it-IT"/>
        </w:rPr>
        <w:t>10</w:t>
      </w:r>
      <w:r w:rsidRPr="004965F7">
        <w:rPr>
          <w:rFonts w:ascii="Arial" w:hAnsi="Arial" w:cs="Arial"/>
          <w:color w:val="222222"/>
          <w:sz w:val="36"/>
          <w:szCs w:val="36"/>
          <w:shd w:val="clear" w:color="auto" w:fill="FFFFFF"/>
          <w:lang w:val="es-ES"/>
        </w:rPr>
        <w:t> </w:t>
      </w:r>
      <w:r w:rsidR="00131EBA" w:rsidRPr="004965F7">
        <w:rPr>
          <w:rFonts w:ascii="Arial" w:hAnsi="Arial" w:cs="Arial"/>
          <w:color w:val="222222"/>
          <w:shd w:val="clear" w:color="auto" w:fill="FFFFFF"/>
          <w:lang w:val="es-ES"/>
        </w:rPr>
        <w:t xml:space="preserve">Par-Led </w:t>
      </w:r>
      <w:r w:rsidR="001D4AB1" w:rsidRPr="004965F7">
        <w:rPr>
          <w:rFonts w:ascii="Arial" w:hAnsi="Arial" w:cs="Arial"/>
          <w:color w:val="222222"/>
          <w:shd w:val="clear" w:color="auto" w:fill="FFFFFF"/>
          <w:lang w:val="es-ES"/>
        </w:rPr>
        <w:t xml:space="preserve">zoom </w:t>
      </w:r>
      <w:r w:rsidRPr="004965F7">
        <w:rPr>
          <w:rFonts w:ascii="Arial" w:hAnsi="Arial" w:cs="Arial"/>
          <w:color w:val="222222"/>
          <w:shd w:val="clear" w:color="auto" w:fill="FFFFFF"/>
          <w:lang w:val="es-ES"/>
        </w:rPr>
        <w:t>RGBW</w:t>
      </w:r>
      <w:r w:rsidR="006A03C0" w:rsidRPr="004965F7">
        <w:rPr>
          <w:rFonts w:ascii="Arial" w:hAnsi="Arial" w:cs="Arial"/>
          <w:color w:val="222222"/>
          <w:shd w:val="clear" w:color="auto" w:fill="FFFFFF"/>
          <w:lang w:val="es-ES"/>
        </w:rPr>
        <w:t xml:space="preserve"> </w:t>
      </w:r>
      <w:r w:rsidRPr="004965F7">
        <w:rPr>
          <w:rFonts w:ascii="Arial" w:hAnsi="Arial" w:cs="Arial"/>
          <w:color w:val="222222"/>
          <w:shd w:val="clear" w:color="auto" w:fill="FFFFFF"/>
          <w:lang w:val="es-ES"/>
        </w:rPr>
        <w:t>300</w:t>
      </w:r>
      <w:r w:rsidR="001D4AB1" w:rsidRPr="004965F7">
        <w:rPr>
          <w:rFonts w:ascii="Arial" w:hAnsi="Arial" w:cs="Arial"/>
          <w:color w:val="222222"/>
          <w:shd w:val="clear" w:color="auto" w:fill="FFFFFF"/>
          <w:lang w:val="es-ES"/>
        </w:rPr>
        <w:t>w</w:t>
      </w:r>
      <w:r w:rsidR="00131EBA" w:rsidRPr="004965F7">
        <w:rPr>
          <w:rFonts w:ascii="Arial" w:hAnsi="Arial" w:cs="Arial"/>
          <w:color w:val="222222"/>
          <w:shd w:val="clear" w:color="auto" w:fill="FFFFFF"/>
          <w:lang w:val="es-ES"/>
        </w:rPr>
        <w:t xml:space="preserve"> 10°-60°</w:t>
      </w:r>
    </w:p>
    <w:p w14:paraId="0883BB62" w14:textId="6EA7DA46" w:rsidR="00B20858" w:rsidRPr="004965F7" w:rsidRDefault="005A011D" w:rsidP="004965F7">
      <w:pPr>
        <w:shd w:val="clear" w:color="auto" w:fill="FFFFFF"/>
        <w:spacing w:after="0" w:line="240" w:lineRule="auto"/>
        <w:rPr>
          <w:rFonts w:ascii="Arial" w:hAnsi="Arial" w:cs="Arial"/>
          <w:bCs/>
          <w:color w:val="000000"/>
          <w:lang w:val="es-ES"/>
        </w:rPr>
      </w:pPr>
      <w:r w:rsidRPr="004965F7">
        <w:rPr>
          <w:rFonts w:ascii="Arial" w:eastAsia="Times New Roman" w:hAnsi="Arial" w:cs="Arial"/>
          <w:color w:val="000000"/>
          <w:lang w:val="es-ES" w:eastAsia="it-IT"/>
        </w:rPr>
        <w:t xml:space="preserve">n. </w:t>
      </w:r>
      <w:r w:rsidR="00B20858" w:rsidRPr="004965F7">
        <w:rPr>
          <w:rFonts w:ascii="Arial" w:hAnsi="Arial" w:cs="Arial"/>
          <w:bCs/>
          <w:color w:val="000000"/>
          <w:lang w:val="es-ES"/>
        </w:rPr>
        <w:t>08</w:t>
      </w:r>
      <w:r w:rsidR="006A03C0" w:rsidRPr="004965F7">
        <w:rPr>
          <w:rFonts w:ascii="Arial" w:hAnsi="Arial" w:cs="Arial"/>
          <w:bCs/>
          <w:color w:val="000000"/>
          <w:lang w:val="es-ES"/>
        </w:rPr>
        <w:t xml:space="preserve"> </w:t>
      </w:r>
      <w:r w:rsidR="00131EBA" w:rsidRPr="004965F7">
        <w:rPr>
          <w:rFonts w:ascii="Arial" w:hAnsi="Arial" w:cs="Arial"/>
          <w:bCs/>
          <w:color w:val="000000"/>
          <w:lang w:val="es-ES"/>
        </w:rPr>
        <w:t>Par-</w:t>
      </w:r>
      <w:r w:rsidRPr="004965F7">
        <w:rPr>
          <w:rFonts w:ascii="Arial" w:hAnsi="Arial" w:cs="Arial"/>
          <w:bCs/>
          <w:color w:val="000000"/>
          <w:lang w:val="es-ES"/>
        </w:rPr>
        <w:t xml:space="preserve">Led </w:t>
      </w:r>
      <w:r w:rsidR="00B20858" w:rsidRPr="004965F7">
        <w:rPr>
          <w:rFonts w:ascii="Arial" w:hAnsi="Arial" w:cs="Arial"/>
          <w:bCs/>
          <w:color w:val="000000"/>
          <w:lang w:val="es-ES"/>
        </w:rPr>
        <w:t>z</w:t>
      </w:r>
      <w:r w:rsidRPr="004965F7">
        <w:rPr>
          <w:rFonts w:ascii="Arial" w:hAnsi="Arial" w:cs="Arial"/>
          <w:bCs/>
          <w:color w:val="000000"/>
          <w:lang w:val="es-ES"/>
        </w:rPr>
        <w:t xml:space="preserve">oom RGBW </w:t>
      </w:r>
      <w:r w:rsidR="001D4AB1" w:rsidRPr="004965F7">
        <w:rPr>
          <w:rFonts w:ascii="Arial" w:hAnsi="Arial" w:cs="Arial"/>
          <w:bCs/>
          <w:color w:val="000000"/>
          <w:lang w:val="es-ES"/>
        </w:rPr>
        <w:t xml:space="preserve">150w </w:t>
      </w:r>
      <w:r w:rsidRPr="004965F7">
        <w:rPr>
          <w:rFonts w:ascii="Arial" w:hAnsi="Arial" w:cs="Arial"/>
          <w:bCs/>
          <w:color w:val="000000"/>
          <w:lang w:val="es-ES"/>
        </w:rPr>
        <w:t>15°-60°</w:t>
      </w:r>
    </w:p>
    <w:p w14:paraId="63114B3A" w14:textId="5FB6111A" w:rsidR="00B20858" w:rsidRPr="004965F7" w:rsidRDefault="00B20858" w:rsidP="004965F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4965F7">
        <w:rPr>
          <w:rFonts w:ascii="Arial" w:hAnsi="Arial" w:cs="Arial"/>
          <w:bCs/>
          <w:color w:val="000000"/>
        </w:rPr>
        <w:t>n. 10</w:t>
      </w:r>
      <w:r w:rsidR="006A03C0" w:rsidRPr="004965F7">
        <w:rPr>
          <w:rFonts w:ascii="Arial" w:hAnsi="Arial" w:cs="Arial"/>
          <w:bCs/>
          <w:color w:val="000000"/>
        </w:rPr>
        <w:t xml:space="preserve"> 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>S</w:t>
      </w:r>
      <w:r w:rsidRPr="004965F7">
        <w:rPr>
          <w:rFonts w:ascii="Arial" w:hAnsi="Arial" w:cs="Arial"/>
          <w:color w:val="222222"/>
          <w:shd w:val="clear" w:color="auto" w:fill="FFFFFF"/>
        </w:rPr>
        <w:t xml:space="preserve">agomatori 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 xml:space="preserve">Led </w:t>
      </w:r>
      <w:r w:rsidRPr="004965F7">
        <w:rPr>
          <w:rFonts w:ascii="Arial" w:hAnsi="Arial" w:cs="Arial"/>
          <w:color w:val="222222"/>
          <w:shd w:val="clear" w:color="auto" w:fill="FFFFFF"/>
        </w:rPr>
        <w:t>RGBW 400w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 xml:space="preserve"> 25°-50°</w:t>
      </w:r>
    </w:p>
    <w:p w14:paraId="5B5BB31C" w14:textId="2DE1C8DB" w:rsidR="001D4AB1" w:rsidRPr="004965F7" w:rsidRDefault="00B20858" w:rsidP="004965F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4965F7">
        <w:rPr>
          <w:rFonts w:ascii="Arial" w:hAnsi="Arial" w:cs="Arial"/>
          <w:color w:val="222222"/>
          <w:shd w:val="clear" w:color="auto" w:fill="FFFFFF"/>
        </w:rPr>
        <w:t>n. 10</w:t>
      </w:r>
      <w:r w:rsidR="006A03C0" w:rsidRPr="004965F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31EBA" w:rsidRPr="004965F7">
        <w:rPr>
          <w:rFonts w:ascii="Arial" w:hAnsi="Arial" w:cs="Arial"/>
          <w:color w:val="222222"/>
          <w:shd w:val="clear" w:color="auto" w:fill="FFFFFF"/>
        </w:rPr>
        <w:t xml:space="preserve">Fresnel 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>-</w:t>
      </w:r>
      <w:r w:rsidRPr="004965F7">
        <w:rPr>
          <w:rFonts w:ascii="Arial" w:hAnsi="Arial" w:cs="Arial"/>
          <w:color w:val="222222"/>
          <w:shd w:val="clear" w:color="auto" w:fill="FFFFFF"/>
        </w:rPr>
        <w:t>Bicolor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 xml:space="preserve"> Led</w:t>
      </w:r>
      <w:r w:rsidRPr="004965F7">
        <w:rPr>
          <w:rFonts w:ascii="Arial" w:hAnsi="Arial" w:cs="Arial"/>
          <w:color w:val="222222"/>
          <w:shd w:val="clear" w:color="auto" w:fill="FFFFFF"/>
        </w:rPr>
        <w:t xml:space="preserve"> zoom 300</w:t>
      </w:r>
      <w:r w:rsidR="001D4AB1" w:rsidRPr="004965F7">
        <w:rPr>
          <w:rFonts w:ascii="Arial" w:hAnsi="Arial" w:cs="Arial"/>
          <w:color w:val="222222"/>
          <w:shd w:val="clear" w:color="auto" w:fill="FFFFFF"/>
        </w:rPr>
        <w:t>w 15°-45°</w:t>
      </w:r>
    </w:p>
    <w:p w14:paraId="57FA57A2" w14:textId="2CC7927C" w:rsidR="00B20858" w:rsidRPr="004965F7" w:rsidRDefault="001D4AB1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hAnsi="Arial" w:cs="Arial"/>
          <w:color w:val="222222"/>
          <w:shd w:val="clear" w:color="auto" w:fill="FFFFFF"/>
        </w:rPr>
        <w:t>n. 10</w:t>
      </w:r>
      <w:r w:rsidR="006A03C0" w:rsidRPr="004965F7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965F7">
        <w:rPr>
          <w:rFonts w:ascii="Arial" w:hAnsi="Arial" w:cs="Arial"/>
          <w:color w:val="222222"/>
          <w:shd w:val="clear" w:color="auto" w:fill="FFFFFF"/>
        </w:rPr>
        <w:t>Fresnel-Spot Led RGBAL 400w 15°-60°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  <w:t>n. 01 consol</w:t>
      </w:r>
      <w:r w:rsidR="0058675B" w:rsidRPr="004965F7">
        <w:rPr>
          <w:rFonts w:ascii="Arial" w:eastAsia="Times New Roman" w:hAnsi="Arial" w:cs="Arial"/>
          <w:color w:val="000000"/>
          <w:lang w:eastAsia="it-IT"/>
        </w:rPr>
        <w:t>l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e </w:t>
      </w:r>
      <w:r w:rsidR="0058675B" w:rsidRPr="004965F7">
        <w:rPr>
          <w:rFonts w:ascii="Arial" w:eastAsia="Times New Roman" w:hAnsi="Arial" w:cs="Arial"/>
          <w:color w:val="000000"/>
          <w:lang w:eastAsia="it-IT"/>
        </w:rPr>
        <w:t xml:space="preserve">ETC Smartfade 2496, 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manuale (24/48 canali) e con memorie;</w:t>
      </w:r>
    </w:p>
    <w:p w14:paraId="59A04746" w14:textId="3A00BF4A" w:rsidR="00B20858" w:rsidRPr="004965F7" w:rsidRDefault="00B20858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01 consolle </w:t>
      </w:r>
      <w:r w:rsidRPr="004965F7">
        <w:rPr>
          <w:rFonts w:ascii="Arial" w:hAnsi="Arial" w:cs="Arial"/>
          <w:color w:val="1C1C1C"/>
        </w:rPr>
        <w:t>ChamSys MagicQ Mini Connect</w:t>
      </w:r>
    </w:p>
    <w:p w14:paraId="0826BAAF" w14:textId="57F03B22" w:rsidR="003D1803" w:rsidRPr="004965F7" w:rsidRDefault="006A03C0" w:rsidP="004965F7">
      <w:pPr>
        <w:spacing w:after="0" w:line="240" w:lineRule="auto"/>
        <w:rPr>
          <w:rFonts w:ascii="Open Sans" w:hAnsi="Open Sans" w:cs="Open Sans"/>
          <w:color w:val="1C1C1C"/>
          <w:sz w:val="2"/>
          <w:szCs w:val="2"/>
        </w:rPr>
      </w:pPr>
      <w:r w:rsidRPr="004965F7">
        <w:rPr>
          <w:rFonts w:ascii="Open Sans" w:hAnsi="Open Sans" w:cs="Open Sans"/>
          <w:color w:val="1C1C1C"/>
          <w:sz w:val="2"/>
          <w:szCs w:val="2"/>
        </w:rPr>
        <w:t xml:space="preserve"> </w:t>
      </w:r>
      <w:r w:rsidR="00E41CDA"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4C620D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E41CDA" w:rsidRPr="004965F7">
        <w:rPr>
          <w:rFonts w:ascii="Arial" w:eastAsia="Times New Roman" w:hAnsi="Arial" w:cs="Arial"/>
          <w:color w:val="000000"/>
          <w:lang w:eastAsia="it-IT"/>
        </w:rPr>
        <w:t xml:space="preserve">01 </w:t>
      </w:r>
      <w:r w:rsidR="0062174A" w:rsidRPr="004965F7">
        <w:rPr>
          <w:rFonts w:ascii="Arial" w:eastAsia="Times New Roman" w:hAnsi="Arial" w:cs="Arial"/>
          <w:color w:val="000000"/>
          <w:lang w:eastAsia="it-IT"/>
        </w:rPr>
        <w:t xml:space="preserve">DMX </w:t>
      </w:r>
      <w:r w:rsidR="00E237D1" w:rsidRPr="004965F7">
        <w:rPr>
          <w:rFonts w:ascii="Arial" w:eastAsia="Times New Roman" w:hAnsi="Arial" w:cs="Arial"/>
          <w:color w:val="000000"/>
          <w:lang w:eastAsia="it-IT"/>
        </w:rPr>
        <w:t>splitter 6ch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  <w:t>n. 0</w:t>
      </w:r>
      <w:r w:rsidR="00B20858" w:rsidRPr="004965F7">
        <w:rPr>
          <w:rFonts w:ascii="Arial" w:eastAsia="Times New Roman" w:hAnsi="Arial" w:cs="Arial"/>
          <w:color w:val="000000"/>
          <w:lang w:eastAsia="it-IT"/>
        </w:rPr>
        <w:t>4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 xml:space="preserve"> dimmer 6chx3KW;</w:t>
      </w:r>
    </w:p>
    <w:p w14:paraId="4D3A15F7" w14:textId="0D63EB09" w:rsidR="0058675B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linea DMX</w:t>
      </w:r>
      <w:r w:rsidR="00636DD4" w:rsidRPr="004965F7">
        <w:rPr>
          <w:rFonts w:ascii="Arial" w:eastAsia="Times New Roman" w:hAnsi="Arial" w:cs="Arial"/>
          <w:color w:val="000000"/>
          <w:lang w:eastAsia="it-IT"/>
        </w:rPr>
        <w:t xml:space="preserve"> 5poli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palco-regia</w:t>
      </w:r>
    </w:p>
    <w:p w14:paraId="4D3A15F8" w14:textId="77777777" w:rsidR="009717F4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br/>
        <w:t>Q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uanto necessario per l’appendimento ed il cablaggio.</w:t>
      </w:r>
    </w:p>
    <w:p w14:paraId="14A86713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FB" w14:textId="61124330" w:rsidR="0032661F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02 scale a 3 elementi;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>Potenza elettrica disponibile 60kw trifase 380v.</w:t>
      </w:r>
    </w:p>
    <w:p w14:paraId="230F69D6" w14:textId="77777777" w:rsidR="001D4AB1" w:rsidRPr="004965F7" w:rsidRDefault="001D4AB1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D3A15FD" w14:textId="096E430C" w:rsidR="009717F4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IMPIANTO DI VIDEOPROIEZIONE</w:t>
      </w:r>
      <w:r w:rsidR="00B20858" w:rsidRPr="004965F7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</w:p>
    <w:p w14:paraId="14384CB2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11DE4F27" w14:textId="128BB1FF" w:rsidR="00920B1D" w:rsidRPr="004965F7" w:rsidRDefault="00D97B3A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n.01</w:t>
      </w:r>
      <w:r w:rsidR="008278B9" w:rsidRPr="004965F7">
        <w:rPr>
          <w:rFonts w:ascii="Arial" w:eastAsia="Times New Roman" w:hAnsi="Arial" w:cs="Arial"/>
          <w:color w:val="000000"/>
          <w:lang w:eastAsia="it-IT"/>
        </w:rPr>
        <w:t xml:space="preserve"> videoproiettore Hitachi LP-WU6600</w:t>
      </w:r>
    </w:p>
    <w:p w14:paraId="6DBA39A5" w14:textId="5C79C60D" w:rsidR="00920B1D" w:rsidRPr="004965F7" w:rsidRDefault="00920B1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01Ottica corta Hitachi SL-61</w:t>
      </w:r>
    </w:p>
    <w:p w14:paraId="0170DC35" w14:textId="4037FA8C" w:rsidR="00920B1D" w:rsidRPr="004965F7" w:rsidRDefault="00920B1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 xml:space="preserve">n. 01 Videoproiettore Optoma 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>ZH507+DLP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6014EBD8" w14:textId="46AFD888" w:rsidR="00D97B3A" w:rsidRPr="004965F7" w:rsidRDefault="00920B1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</w:t>
      </w:r>
      <w:r w:rsidR="002D70F8" w:rsidRPr="004965F7">
        <w:rPr>
          <w:rFonts w:ascii="Arial" w:eastAsia="Times New Roman" w:hAnsi="Arial" w:cs="Arial"/>
          <w:color w:val="000000"/>
          <w:lang w:eastAsia="it-IT"/>
        </w:rPr>
        <w:t>.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2D70F8" w:rsidRPr="004965F7">
        <w:rPr>
          <w:rFonts w:ascii="Arial" w:eastAsia="Times New Roman" w:hAnsi="Arial" w:cs="Arial"/>
          <w:color w:val="000000"/>
          <w:lang w:eastAsia="it-IT"/>
        </w:rPr>
        <w:t>0</w:t>
      </w:r>
      <w:r w:rsidR="001D4AB1" w:rsidRPr="004965F7">
        <w:rPr>
          <w:rFonts w:ascii="Arial" w:eastAsia="Times New Roman" w:hAnsi="Arial" w:cs="Arial"/>
          <w:color w:val="000000"/>
          <w:lang w:eastAsia="it-IT"/>
        </w:rPr>
        <w:t>1</w:t>
      </w:r>
      <w:r w:rsidR="002D70F8" w:rsidRPr="004965F7">
        <w:rPr>
          <w:rFonts w:ascii="Arial" w:eastAsia="Times New Roman" w:hAnsi="Arial" w:cs="Arial"/>
          <w:color w:val="000000"/>
          <w:lang w:eastAsia="it-IT"/>
        </w:rPr>
        <w:t xml:space="preserve"> Line</w:t>
      </w:r>
      <w:r w:rsidR="001D4AB1" w:rsidRPr="004965F7">
        <w:rPr>
          <w:rFonts w:ascii="Arial" w:eastAsia="Times New Roman" w:hAnsi="Arial" w:cs="Arial"/>
          <w:color w:val="000000"/>
          <w:lang w:eastAsia="it-IT"/>
        </w:rPr>
        <w:t>a</w:t>
      </w:r>
      <w:r w:rsidR="002D70F8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1D4AB1" w:rsidRPr="004965F7">
        <w:rPr>
          <w:rFonts w:ascii="Arial" w:eastAsia="Times New Roman" w:hAnsi="Arial" w:cs="Arial"/>
          <w:color w:val="000000"/>
          <w:lang w:eastAsia="it-IT"/>
        </w:rPr>
        <w:t>HDMI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 fibra ottica</w:t>
      </w:r>
      <w:r w:rsidR="002D70F8" w:rsidRPr="004965F7">
        <w:rPr>
          <w:rFonts w:ascii="Arial" w:eastAsia="Times New Roman" w:hAnsi="Arial" w:cs="Arial"/>
          <w:color w:val="000000"/>
          <w:lang w:eastAsia="it-IT"/>
        </w:rPr>
        <w:t xml:space="preserve"> regia </w:t>
      </w:r>
      <w:r w:rsidR="00D90CB0" w:rsidRPr="004965F7">
        <w:rPr>
          <w:rFonts w:ascii="Arial" w:eastAsia="Times New Roman" w:hAnsi="Arial" w:cs="Arial"/>
          <w:color w:val="000000"/>
          <w:lang w:eastAsia="it-IT"/>
        </w:rPr>
        <w:t>palco</w:t>
      </w:r>
      <w:r w:rsidR="00752B29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0AFD49CD" w14:textId="6312C441" w:rsidR="00920B1D" w:rsidRPr="004965F7" w:rsidRDefault="00920B1D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01 LivePro L1- Multi Video Mixer</w:t>
      </w:r>
    </w:p>
    <w:p w14:paraId="35CE9DCB" w14:textId="61FFCC33" w:rsidR="00920B1D" w:rsidRPr="004965F7" w:rsidRDefault="0058675B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920B1D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01 </w:t>
      </w:r>
      <w:r w:rsidR="00920B1D" w:rsidRPr="004965F7">
        <w:rPr>
          <w:rFonts w:ascii="Arial" w:eastAsia="Times New Roman" w:hAnsi="Arial" w:cs="Arial"/>
          <w:color w:val="000000"/>
          <w:lang w:eastAsia="it-IT"/>
        </w:rPr>
        <w:t>S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chermo motorizzato a scomparsa – formato </w:t>
      </w:r>
      <w:r w:rsidR="00DA21CD" w:rsidRPr="004965F7">
        <w:rPr>
          <w:rFonts w:ascii="Arial" w:eastAsia="Times New Roman" w:hAnsi="Arial" w:cs="Arial"/>
          <w:color w:val="000000"/>
          <w:lang w:eastAsia="it-IT"/>
        </w:rPr>
        <w:t>1</w:t>
      </w:r>
      <w:r w:rsidR="00BF6139" w:rsidRPr="004965F7">
        <w:rPr>
          <w:rFonts w:ascii="Arial" w:eastAsia="Times New Roman" w:hAnsi="Arial" w:cs="Arial"/>
          <w:color w:val="000000"/>
          <w:lang w:eastAsia="it-IT"/>
        </w:rPr>
        <w:t>6</w:t>
      </w:r>
      <w:r w:rsidR="00DA21CD" w:rsidRPr="004965F7">
        <w:rPr>
          <w:rFonts w:ascii="Arial" w:eastAsia="Times New Roman" w:hAnsi="Arial" w:cs="Arial"/>
          <w:color w:val="000000"/>
          <w:lang w:eastAsia="it-IT"/>
        </w:rPr>
        <w:t>:9</w:t>
      </w:r>
      <w:r w:rsidR="00EA4B59" w:rsidRPr="004965F7">
        <w:rPr>
          <w:rFonts w:ascii="Arial" w:eastAsia="Times New Roman" w:hAnsi="Arial" w:cs="Arial"/>
          <w:color w:val="000000"/>
          <w:lang w:eastAsia="it-IT"/>
        </w:rPr>
        <w:t xml:space="preserve"> - 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4:3, luce netta </w:t>
      </w:r>
      <w:r w:rsidR="00EA4B59" w:rsidRPr="004965F7">
        <w:rPr>
          <w:rFonts w:ascii="Arial" w:eastAsia="Times New Roman" w:hAnsi="Arial" w:cs="Arial"/>
          <w:color w:val="000000"/>
          <w:lang w:eastAsia="it-IT"/>
        </w:rPr>
        <w:t>500x330</w:t>
      </w:r>
      <w:r w:rsidR="0032661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4D3A1600" w14:textId="0EADF3EC" w:rsidR="00D75C69" w:rsidRPr="004965F7" w:rsidRDefault="009717F4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 01 DVD reader;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920B1D" w:rsidRPr="004965F7">
        <w:rPr>
          <w:rFonts w:ascii="Arial" w:eastAsia="Times New Roman" w:hAnsi="Arial" w:cs="Arial"/>
          <w:color w:val="000000"/>
          <w:lang w:eastAsia="it-IT"/>
        </w:rPr>
        <w:t>n. 01 Tulle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Goblin</w:t>
      </w:r>
      <w:r w:rsidR="00920B1D" w:rsidRPr="004965F7">
        <w:rPr>
          <w:rFonts w:ascii="Arial" w:eastAsia="Times New Roman" w:hAnsi="Arial" w:cs="Arial"/>
          <w:color w:val="000000"/>
          <w:lang w:eastAsia="it-IT"/>
        </w:rPr>
        <w:t xml:space="preserve"> grigio da proiezione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4D3A1601" w14:textId="128926F8" w:rsidR="0032661F" w:rsidRPr="004965F7" w:rsidRDefault="00D75C69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n.</w:t>
      </w:r>
      <w:r w:rsidR="00920B1D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01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>Tulle</w:t>
      </w:r>
      <w:r w:rsidR="001F25EF" w:rsidRPr="004965F7">
        <w:rPr>
          <w:rFonts w:ascii="Arial" w:eastAsia="Times New Roman" w:hAnsi="Arial" w:cs="Arial"/>
          <w:color w:val="000000"/>
          <w:lang w:eastAsia="it-IT"/>
        </w:rPr>
        <w:t xml:space="preserve"> Goblin</w:t>
      </w:r>
      <w:r w:rsidR="006A03C0" w:rsidRPr="004965F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bianco da proiezione 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br/>
      </w:r>
    </w:p>
    <w:p w14:paraId="4D3A1602" w14:textId="77777777" w:rsidR="009717F4" w:rsidRPr="004965F7" w:rsidRDefault="004B218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color w:val="000000"/>
          <w:lang w:eastAsia="it-IT"/>
        </w:rPr>
        <w:t>Q</w:t>
      </w:r>
      <w:r w:rsidR="009717F4" w:rsidRPr="004965F7">
        <w:rPr>
          <w:rFonts w:ascii="Arial" w:eastAsia="Times New Roman" w:hAnsi="Arial" w:cs="Arial"/>
          <w:color w:val="000000"/>
          <w:lang w:eastAsia="it-IT"/>
        </w:rPr>
        <w:t>uanto necessario per l’appendimento ed il cablaggio.</w:t>
      </w:r>
    </w:p>
    <w:p w14:paraId="75825C27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4D3A1603" w14:textId="4EE2FFF6" w:rsidR="00D25D4C" w:rsidRPr="004965F7" w:rsidRDefault="00D25D4C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CAMERINI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n</w:t>
      </w:r>
      <w:r w:rsidR="00231BCD" w:rsidRPr="004965F7">
        <w:rPr>
          <w:rFonts w:ascii="Arial" w:eastAsia="Times New Roman" w:hAnsi="Arial" w:cs="Arial"/>
          <w:color w:val="000000"/>
          <w:lang w:eastAsia="it-IT"/>
        </w:rPr>
        <w:t>. 04 camerini al primo piano (scala interna)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636DD4" w:rsidRPr="004965F7">
        <w:rPr>
          <w:rFonts w:ascii="Arial" w:eastAsia="Times New Roman" w:hAnsi="Arial" w:cs="Arial"/>
          <w:color w:val="000000"/>
          <w:lang w:eastAsia="it-IT"/>
        </w:rPr>
        <w:t>n. 0</w:t>
      </w:r>
      <w:r w:rsidRPr="004965F7">
        <w:rPr>
          <w:rFonts w:ascii="Arial" w:eastAsia="Times New Roman" w:hAnsi="Arial" w:cs="Arial"/>
          <w:color w:val="000000"/>
          <w:lang w:eastAsia="it-IT"/>
        </w:rPr>
        <w:t>2 docce e servizi igienici</w:t>
      </w:r>
      <w:r w:rsidR="00231BCD" w:rsidRPr="004965F7">
        <w:rPr>
          <w:rFonts w:ascii="Arial" w:eastAsia="Times New Roman" w:hAnsi="Arial" w:cs="Arial"/>
          <w:color w:val="000000"/>
          <w:lang w:eastAsia="it-IT"/>
        </w:rPr>
        <w:t xml:space="preserve"> al primo piano limitrofi ai camerini (scala interna)</w:t>
      </w:r>
    </w:p>
    <w:p w14:paraId="5F7842A5" w14:textId="77777777" w:rsidR="004965F7" w:rsidRPr="004965F7" w:rsidRDefault="004965F7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4D3A1604" w14:textId="07812691" w:rsidR="00D25D4C" w:rsidRPr="004965F7" w:rsidRDefault="00D25D4C" w:rsidP="00496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4965F7">
        <w:rPr>
          <w:rFonts w:ascii="Arial" w:eastAsia="Times New Roman" w:hAnsi="Arial" w:cs="Arial"/>
          <w:b/>
          <w:bCs/>
          <w:color w:val="000000"/>
          <w:lang w:eastAsia="it-IT"/>
        </w:rPr>
        <w:t>SALA/ PLATEA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Poltrone numero posti totale 20</w:t>
      </w:r>
      <w:r w:rsidR="004965F7" w:rsidRPr="004965F7">
        <w:rPr>
          <w:rFonts w:ascii="Arial" w:eastAsia="Times New Roman" w:hAnsi="Arial" w:cs="Arial"/>
          <w:color w:val="000000"/>
          <w:lang w:eastAsia="it-IT"/>
        </w:rPr>
        <w:t>1</w:t>
      </w:r>
      <w:r w:rsidRPr="004965F7">
        <w:rPr>
          <w:rFonts w:ascii="Arial" w:eastAsia="Times New Roman" w:hAnsi="Arial" w:cs="Arial"/>
          <w:color w:val="000000"/>
          <w:lang w:eastAsia="it-IT"/>
        </w:rPr>
        <w:t>;</w:t>
      </w:r>
      <w:r w:rsidRPr="004965F7">
        <w:rPr>
          <w:rFonts w:ascii="Arial" w:eastAsia="Times New Roman" w:hAnsi="Arial" w:cs="Arial"/>
          <w:color w:val="000000"/>
          <w:lang w:eastAsia="it-IT"/>
        </w:rPr>
        <w:br/>
        <w:t>Accesso disabili consentito</w:t>
      </w:r>
      <w:r w:rsidRPr="004965F7">
        <w:rPr>
          <w:rFonts w:ascii="Arial" w:eastAsia="Times New Roman" w:hAnsi="Arial" w:cs="Arial"/>
          <w:color w:val="000000"/>
          <w:lang w:eastAsia="it-IT"/>
        </w:rPr>
        <w:br/>
      </w:r>
      <w:r w:rsidR="004B2187" w:rsidRPr="004965F7">
        <w:rPr>
          <w:rFonts w:ascii="Arial" w:eastAsia="Times New Roman" w:hAnsi="Arial" w:cs="Arial"/>
          <w:color w:val="000000"/>
          <w:lang w:eastAsia="it-IT"/>
        </w:rPr>
        <w:t xml:space="preserve">n.04 </w:t>
      </w:r>
      <w:r w:rsidRPr="004965F7">
        <w:rPr>
          <w:rFonts w:ascii="Arial" w:eastAsia="Times New Roman" w:hAnsi="Arial" w:cs="Arial"/>
          <w:color w:val="000000"/>
          <w:lang w:eastAsia="it-IT"/>
        </w:rPr>
        <w:t xml:space="preserve">Servizi igienici </w:t>
      </w:r>
    </w:p>
    <w:p w14:paraId="4D3A1606" w14:textId="7BCF8802" w:rsidR="005A011D" w:rsidRPr="004965F7" w:rsidRDefault="004B2187" w:rsidP="001A2D39">
      <w:pPr>
        <w:shd w:val="clear" w:color="auto" w:fill="FFFFFF"/>
        <w:spacing w:after="0" w:line="240" w:lineRule="auto"/>
      </w:pPr>
      <w:r w:rsidRPr="004965F7">
        <w:rPr>
          <w:rFonts w:ascii="Arial" w:eastAsia="Times New Roman" w:hAnsi="Arial" w:cs="Arial"/>
          <w:color w:val="000000"/>
          <w:lang w:eastAsia="it-IT"/>
        </w:rPr>
        <w:t>n.01 servizi igienici per disabili</w:t>
      </w:r>
    </w:p>
    <w:sectPr w:rsidR="005A011D" w:rsidRPr="004965F7" w:rsidSect="004965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2A3F7" w14:textId="77777777" w:rsidR="004965F7" w:rsidRDefault="004965F7" w:rsidP="004965F7">
      <w:pPr>
        <w:spacing w:after="0" w:line="240" w:lineRule="auto"/>
      </w:pPr>
      <w:r>
        <w:separator/>
      </w:r>
    </w:p>
  </w:endnote>
  <w:endnote w:type="continuationSeparator" w:id="0">
    <w:p w14:paraId="159DC9D8" w14:textId="77777777" w:rsidR="004965F7" w:rsidRDefault="004965F7" w:rsidP="0049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8AB12" w14:textId="77777777" w:rsidR="004965F7" w:rsidRDefault="004965F7" w:rsidP="004965F7">
      <w:pPr>
        <w:spacing w:after="0" w:line="240" w:lineRule="auto"/>
      </w:pPr>
      <w:r>
        <w:separator/>
      </w:r>
    </w:p>
  </w:footnote>
  <w:footnote w:type="continuationSeparator" w:id="0">
    <w:p w14:paraId="0F35340F" w14:textId="77777777" w:rsidR="004965F7" w:rsidRDefault="004965F7" w:rsidP="00496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35AC3"/>
    <w:multiLevelType w:val="hybridMultilevel"/>
    <w:tmpl w:val="195C3928"/>
    <w:lvl w:ilvl="0" w:tplc="989C025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53FE1"/>
    <w:multiLevelType w:val="hybridMultilevel"/>
    <w:tmpl w:val="E6C257E4"/>
    <w:lvl w:ilvl="0" w:tplc="451EEB1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49486">
    <w:abstractNumId w:val="1"/>
  </w:num>
  <w:num w:numId="2" w16cid:durableId="208575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F4"/>
    <w:rsid w:val="00000FBF"/>
    <w:rsid w:val="000210B6"/>
    <w:rsid w:val="00040609"/>
    <w:rsid w:val="001124EF"/>
    <w:rsid w:val="00131EBA"/>
    <w:rsid w:val="0015126F"/>
    <w:rsid w:val="00163F3B"/>
    <w:rsid w:val="001A2D39"/>
    <w:rsid w:val="001D174C"/>
    <w:rsid w:val="001D4AB1"/>
    <w:rsid w:val="001E604C"/>
    <w:rsid w:val="001F25EF"/>
    <w:rsid w:val="001F2EEA"/>
    <w:rsid w:val="00231BCD"/>
    <w:rsid w:val="00276FD4"/>
    <w:rsid w:val="002872AB"/>
    <w:rsid w:val="00290369"/>
    <w:rsid w:val="002D70F8"/>
    <w:rsid w:val="0032661F"/>
    <w:rsid w:val="003374C2"/>
    <w:rsid w:val="003543F0"/>
    <w:rsid w:val="003566B0"/>
    <w:rsid w:val="003D1803"/>
    <w:rsid w:val="003F432C"/>
    <w:rsid w:val="0041095B"/>
    <w:rsid w:val="004806A4"/>
    <w:rsid w:val="004965F7"/>
    <w:rsid w:val="004B2187"/>
    <w:rsid w:val="004C620D"/>
    <w:rsid w:val="00572D22"/>
    <w:rsid w:val="0058675B"/>
    <w:rsid w:val="005A011D"/>
    <w:rsid w:val="0062174A"/>
    <w:rsid w:val="006235FD"/>
    <w:rsid w:val="00636DD4"/>
    <w:rsid w:val="006560AF"/>
    <w:rsid w:val="006810D0"/>
    <w:rsid w:val="006A03C0"/>
    <w:rsid w:val="006E124D"/>
    <w:rsid w:val="00752B29"/>
    <w:rsid w:val="00786656"/>
    <w:rsid w:val="007E451F"/>
    <w:rsid w:val="008278B9"/>
    <w:rsid w:val="00844F40"/>
    <w:rsid w:val="00847A2C"/>
    <w:rsid w:val="008F3DC2"/>
    <w:rsid w:val="00920B1D"/>
    <w:rsid w:val="00930470"/>
    <w:rsid w:val="00930D59"/>
    <w:rsid w:val="00932422"/>
    <w:rsid w:val="009717F4"/>
    <w:rsid w:val="00A01313"/>
    <w:rsid w:val="00A17BB5"/>
    <w:rsid w:val="00A325A6"/>
    <w:rsid w:val="00A360A2"/>
    <w:rsid w:val="00A87C16"/>
    <w:rsid w:val="00AF28E6"/>
    <w:rsid w:val="00B20858"/>
    <w:rsid w:val="00BF4A8D"/>
    <w:rsid w:val="00BF6139"/>
    <w:rsid w:val="00C01F12"/>
    <w:rsid w:val="00C66916"/>
    <w:rsid w:val="00CE140E"/>
    <w:rsid w:val="00CE2882"/>
    <w:rsid w:val="00D25D4C"/>
    <w:rsid w:val="00D72460"/>
    <w:rsid w:val="00D75C69"/>
    <w:rsid w:val="00D90CB0"/>
    <w:rsid w:val="00D97B3A"/>
    <w:rsid w:val="00DA21CD"/>
    <w:rsid w:val="00DA57EB"/>
    <w:rsid w:val="00DE4403"/>
    <w:rsid w:val="00DF0C89"/>
    <w:rsid w:val="00DF7CD9"/>
    <w:rsid w:val="00E237D1"/>
    <w:rsid w:val="00E41CDA"/>
    <w:rsid w:val="00E714D2"/>
    <w:rsid w:val="00EA4B59"/>
    <w:rsid w:val="00EE27C8"/>
    <w:rsid w:val="00F504BE"/>
    <w:rsid w:val="00F52189"/>
    <w:rsid w:val="00F54134"/>
    <w:rsid w:val="00F54D88"/>
    <w:rsid w:val="00F8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3A15D3"/>
  <w15:docId w15:val="{EE39648D-476F-4B89-82EC-94AFA37C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74C"/>
  </w:style>
  <w:style w:type="paragraph" w:styleId="Titolo1">
    <w:name w:val="heading 1"/>
    <w:basedOn w:val="Normale"/>
    <w:link w:val="Titolo1Carattere"/>
    <w:uiPriority w:val="9"/>
    <w:qFormat/>
    <w:rsid w:val="00971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08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17F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717F4"/>
    <w:rPr>
      <w:b/>
      <w:bCs/>
    </w:rPr>
  </w:style>
  <w:style w:type="paragraph" w:styleId="Paragrafoelenco">
    <w:name w:val="List Paragraph"/>
    <w:basedOn w:val="Normale"/>
    <w:uiPriority w:val="34"/>
    <w:qFormat/>
    <w:rsid w:val="0032661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08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496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65F7"/>
  </w:style>
  <w:style w:type="paragraph" w:styleId="Pidipagina">
    <w:name w:val="footer"/>
    <w:basedOn w:val="Normale"/>
    <w:link w:val="PidipaginaCarattere"/>
    <w:uiPriority w:val="99"/>
    <w:unhideWhenUsed/>
    <w:rsid w:val="00496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2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836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573</Words>
  <Characters>2973</Characters>
  <Application>Microsoft Office Word</Application>
  <DocSecurity>0</DocSecurity>
  <Lines>110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Zetema</dc:creator>
  <cp:lastModifiedBy>Teatro Ostia</cp:lastModifiedBy>
  <cp:revision>7</cp:revision>
  <cp:lastPrinted>2017-07-27T10:03:00Z</cp:lastPrinted>
  <dcterms:created xsi:type="dcterms:W3CDTF">2024-07-28T14:31:00Z</dcterms:created>
  <dcterms:modified xsi:type="dcterms:W3CDTF">2024-07-28T19:41:00Z</dcterms:modified>
</cp:coreProperties>
</file>